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470ADD" w:rsidRDefault="00907ACB" w:rsidP="00470ADD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470ADD">
        <w:rPr>
          <w:rFonts w:cs="B Badr" w:hint="cs"/>
          <w:sz w:val="32"/>
          <w:szCs w:val="32"/>
          <w:rtl/>
          <w:lang w:bidi="fa-IR"/>
        </w:rPr>
        <w:t>خارج اصول95</w:t>
      </w:r>
    </w:p>
    <w:p w:rsidR="00907ACB" w:rsidRPr="00470ADD" w:rsidRDefault="00907ACB" w:rsidP="00470ADD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470ADD">
        <w:rPr>
          <w:rFonts w:cs="B Badr" w:hint="cs"/>
          <w:sz w:val="32"/>
          <w:szCs w:val="32"/>
          <w:rtl/>
          <w:lang w:bidi="fa-IR"/>
        </w:rPr>
        <w:t>سه شنبه*14/ 12/ 97</w:t>
      </w:r>
    </w:p>
    <w:p w:rsidR="00907ACB" w:rsidRPr="00E22A9C" w:rsidRDefault="00907ACB" w:rsidP="00470ADD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E22A9C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470ADD" w:rsidRPr="00E22A9C" w:rsidRDefault="00470ADD" w:rsidP="00470ADD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E22A9C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470ADD" w:rsidRDefault="00470ADD" w:rsidP="00470ADD">
      <w:pPr>
        <w:bidi/>
        <w:rPr>
          <w:rFonts w:cs="B Badr"/>
          <w:sz w:val="32"/>
          <w:szCs w:val="32"/>
          <w:rtl/>
          <w:lang w:bidi="fa-IR"/>
        </w:rPr>
      </w:pPr>
      <w:r w:rsidRPr="00470ADD">
        <w:rPr>
          <w:rFonts w:cs="B Badr" w:hint="cs"/>
          <w:sz w:val="32"/>
          <w:szCs w:val="32"/>
          <w:rtl/>
          <w:lang w:bidi="fa-IR"/>
        </w:rPr>
        <w:t>و من تفق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Pr="00470ADD">
        <w:rPr>
          <w:rFonts w:cs="B Badr" w:hint="cs"/>
          <w:sz w:val="32"/>
          <w:szCs w:val="32"/>
          <w:rtl/>
          <w:lang w:bidi="fa-IR"/>
        </w:rPr>
        <w:t>ه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Pr="00470ADD">
        <w:rPr>
          <w:rFonts w:cs="B Badr" w:hint="cs"/>
          <w:sz w:val="32"/>
          <w:szCs w:val="32"/>
          <w:rtl/>
          <w:lang w:bidi="fa-IR"/>
        </w:rPr>
        <w:t xml:space="preserve"> و</w:t>
      </w:r>
      <w:r>
        <w:rPr>
          <w:rFonts w:cs="B Badr" w:hint="cs"/>
          <w:sz w:val="32"/>
          <w:szCs w:val="32"/>
          <w:rtl/>
          <w:lang w:bidi="fa-IR"/>
        </w:rPr>
        <w:t>ُ</w:t>
      </w:r>
      <w:r w:rsidRPr="00470ADD">
        <w:rPr>
          <w:rFonts w:cs="B Badr" w:hint="cs"/>
          <w:sz w:val="32"/>
          <w:szCs w:val="32"/>
          <w:rtl/>
          <w:lang w:bidi="fa-IR"/>
        </w:rPr>
        <w:t>ق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Pr="00470ADD">
        <w:rPr>
          <w:rFonts w:cs="B Badr" w:hint="cs"/>
          <w:sz w:val="32"/>
          <w:szCs w:val="32"/>
          <w:rtl/>
          <w:lang w:bidi="fa-IR"/>
        </w:rPr>
        <w:t>ر</w:t>
      </w:r>
      <w:r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470ADD" w:rsidRDefault="00470ADD" w:rsidP="00470ADD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تفق</w:t>
      </w:r>
      <w:r w:rsidR="00E22A9C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 xml:space="preserve">ه در دین </w:t>
      </w:r>
      <w:r w:rsidR="00E22A9C">
        <w:rPr>
          <w:rFonts w:cs="B Badr" w:hint="cs"/>
          <w:sz w:val="32"/>
          <w:szCs w:val="32"/>
          <w:rtl/>
          <w:lang w:bidi="fa-IR"/>
        </w:rPr>
        <w:t>(</w:t>
      </w:r>
      <w:r>
        <w:rPr>
          <w:rFonts w:cs="B Badr" w:hint="cs"/>
          <w:sz w:val="32"/>
          <w:szCs w:val="32"/>
          <w:rtl/>
          <w:lang w:bidi="fa-IR"/>
        </w:rPr>
        <w:t>با قصد قربت</w:t>
      </w:r>
      <w:r w:rsidR="00E22A9C">
        <w:rPr>
          <w:rFonts w:cs="B Badr" w:hint="cs"/>
          <w:sz w:val="32"/>
          <w:szCs w:val="32"/>
          <w:rtl/>
          <w:lang w:bidi="fa-IR"/>
        </w:rPr>
        <w:t>)</w:t>
      </w:r>
      <w:r>
        <w:rPr>
          <w:rFonts w:cs="B Badr" w:hint="cs"/>
          <w:sz w:val="32"/>
          <w:szCs w:val="32"/>
          <w:rtl/>
          <w:lang w:bidi="fa-IR"/>
        </w:rPr>
        <w:t>، عامل بزرگواری انسان است.</w:t>
      </w:r>
    </w:p>
    <w:p w:rsidR="00470ADD" w:rsidRDefault="00470ADD" w:rsidP="00470ADD">
      <w:pPr>
        <w:bidi/>
        <w:jc w:val="center"/>
        <w:rPr>
          <w:rFonts w:cs="B Badr" w:hint="cs"/>
          <w:color w:val="00B050"/>
          <w:sz w:val="32"/>
          <w:szCs w:val="32"/>
          <w:rtl/>
          <w:lang w:bidi="fa-IR"/>
        </w:rPr>
      </w:pPr>
      <w:r w:rsidRPr="00E22A9C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E22A9C" w:rsidRPr="00E22A9C" w:rsidRDefault="00E22A9C" w:rsidP="00E22A9C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E22A9C">
        <w:rPr>
          <w:rFonts w:cs="B Badr" w:hint="cs"/>
          <w:color w:val="0070C0"/>
          <w:sz w:val="32"/>
          <w:szCs w:val="32"/>
          <w:rtl/>
          <w:lang w:bidi="fa-IR"/>
        </w:rPr>
        <w:t>ادامه ی تلخیص بحث إجزاء</w:t>
      </w:r>
    </w:p>
    <w:p w:rsidR="001A2400" w:rsidRDefault="00470ADD" w:rsidP="001A2400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22.اعتبار اماره و إجزاء و عدم إجزاء</w:t>
      </w:r>
      <w:r w:rsidR="00E22A9C">
        <w:rPr>
          <w:rFonts w:cs="B Badr" w:hint="cs"/>
          <w:sz w:val="32"/>
          <w:szCs w:val="32"/>
          <w:rtl/>
          <w:lang w:bidi="fa-IR"/>
        </w:rPr>
        <w:t xml:space="preserve"> آن</w:t>
      </w:r>
      <w:r>
        <w:rPr>
          <w:rFonts w:cs="B Badr" w:hint="cs"/>
          <w:sz w:val="32"/>
          <w:szCs w:val="32"/>
          <w:rtl/>
          <w:lang w:bidi="fa-IR"/>
        </w:rPr>
        <w:t>، مربوط به کسی است که اماره برای او قائم شده و بخاطر اعتقاد به مضمو</w:t>
      </w:r>
      <w:r w:rsidR="001A2400">
        <w:rPr>
          <w:rFonts w:cs="B Badr" w:hint="cs"/>
          <w:sz w:val="32"/>
          <w:szCs w:val="32"/>
          <w:rtl/>
          <w:lang w:bidi="fa-IR"/>
        </w:rPr>
        <w:t>ن اماره، به آن عمل نموده است و در صورت عدم کشف خلاف</w:t>
      </w:r>
      <w:r w:rsidR="00E22A9C">
        <w:rPr>
          <w:rFonts w:cs="B Badr" w:hint="cs"/>
          <w:sz w:val="32"/>
          <w:szCs w:val="32"/>
          <w:rtl/>
          <w:lang w:bidi="fa-IR"/>
        </w:rPr>
        <w:t>،</w:t>
      </w:r>
      <w:r w:rsidR="001A2400">
        <w:rPr>
          <w:rFonts w:cs="B Badr" w:hint="cs"/>
          <w:sz w:val="32"/>
          <w:szCs w:val="32"/>
          <w:rtl/>
          <w:lang w:bidi="fa-IR"/>
        </w:rPr>
        <w:t xml:space="preserve"> منج</w:t>
      </w:r>
      <w:r w:rsidR="00E22A9C">
        <w:rPr>
          <w:rFonts w:cs="B Badr" w:hint="cs"/>
          <w:sz w:val="32"/>
          <w:szCs w:val="32"/>
          <w:rtl/>
          <w:lang w:bidi="fa-IR"/>
        </w:rPr>
        <w:t>ّ</w:t>
      </w:r>
      <w:r w:rsidR="001A2400">
        <w:rPr>
          <w:rFonts w:cs="B Badr" w:hint="cs"/>
          <w:sz w:val="32"/>
          <w:szCs w:val="32"/>
          <w:rtl/>
          <w:lang w:bidi="fa-IR"/>
        </w:rPr>
        <w:t>ز</w:t>
      </w:r>
      <w:r w:rsidR="00E22A9C">
        <w:rPr>
          <w:rFonts w:cs="B Badr" w:hint="cs"/>
          <w:sz w:val="32"/>
          <w:szCs w:val="32"/>
          <w:rtl/>
          <w:lang w:bidi="fa-IR"/>
        </w:rPr>
        <w:t xml:space="preserve"> تکلیف،</w:t>
      </w:r>
      <w:r w:rsidR="001A2400">
        <w:rPr>
          <w:rFonts w:cs="B Badr" w:hint="cs"/>
          <w:sz w:val="32"/>
          <w:szCs w:val="32"/>
          <w:rtl/>
          <w:lang w:bidi="fa-IR"/>
        </w:rPr>
        <w:t xml:space="preserve"> و در صورت کشف خلاف</w:t>
      </w:r>
      <w:r w:rsidR="00E22A9C">
        <w:rPr>
          <w:rFonts w:cs="B Badr" w:hint="cs"/>
          <w:sz w:val="32"/>
          <w:szCs w:val="32"/>
          <w:rtl/>
          <w:lang w:bidi="fa-IR"/>
        </w:rPr>
        <w:t>،</w:t>
      </w:r>
      <w:r w:rsidR="001A2400">
        <w:rPr>
          <w:rFonts w:cs="B Badr" w:hint="cs"/>
          <w:sz w:val="32"/>
          <w:szCs w:val="32"/>
          <w:rtl/>
          <w:lang w:bidi="fa-IR"/>
        </w:rPr>
        <w:t xml:space="preserve"> معذ</w:t>
      </w:r>
      <w:r w:rsidR="00E22A9C">
        <w:rPr>
          <w:rFonts w:cs="B Badr" w:hint="cs"/>
          <w:sz w:val="32"/>
          <w:szCs w:val="32"/>
          <w:rtl/>
          <w:lang w:bidi="fa-IR"/>
        </w:rPr>
        <w:t>ّ</w:t>
      </w:r>
      <w:r w:rsidR="001A2400">
        <w:rPr>
          <w:rFonts w:cs="B Badr" w:hint="cs"/>
          <w:sz w:val="32"/>
          <w:szCs w:val="32"/>
          <w:rtl/>
          <w:lang w:bidi="fa-IR"/>
        </w:rPr>
        <w:t>ر</w:t>
      </w:r>
      <w:r w:rsidR="00E22A9C">
        <w:rPr>
          <w:rFonts w:cs="B Badr" w:hint="cs"/>
          <w:sz w:val="32"/>
          <w:szCs w:val="32"/>
          <w:rtl/>
          <w:lang w:bidi="fa-IR"/>
        </w:rPr>
        <w:t xml:space="preserve"> تکلیف</w:t>
      </w:r>
      <w:r w:rsidR="001A2400">
        <w:rPr>
          <w:rFonts w:cs="B Badr" w:hint="cs"/>
          <w:sz w:val="32"/>
          <w:szCs w:val="32"/>
          <w:rtl/>
          <w:lang w:bidi="fa-IR"/>
        </w:rPr>
        <w:t xml:space="preserve"> است</w:t>
      </w:r>
      <w:r w:rsidR="00E22A9C">
        <w:rPr>
          <w:rFonts w:cs="B Badr" w:hint="cs"/>
          <w:sz w:val="32"/>
          <w:szCs w:val="32"/>
          <w:rtl/>
          <w:lang w:bidi="fa-IR"/>
        </w:rPr>
        <w:t>؛</w:t>
      </w:r>
      <w:r w:rsidR="001A2400">
        <w:rPr>
          <w:rFonts w:cs="B Badr" w:hint="cs"/>
          <w:sz w:val="32"/>
          <w:szCs w:val="32"/>
          <w:rtl/>
          <w:lang w:bidi="fa-IR"/>
        </w:rPr>
        <w:t xml:space="preserve"> و به هیچ وجه برای دیگران که اعتقاد به آن </w:t>
      </w:r>
      <w:r w:rsidR="00E22A9C">
        <w:rPr>
          <w:rFonts w:cs="B Badr" w:hint="cs"/>
          <w:sz w:val="32"/>
          <w:szCs w:val="32"/>
          <w:rtl/>
          <w:lang w:bidi="fa-IR"/>
        </w:rPr>
        <w:t>ن</w:t>
      </w:r>
      <w:r w:rsidR="001A2400">
        <w:rPr>
          <w:rFonts w:cs="B Badr" w:hint="cs"/>
          <w:sz w:val="32"/>
          <w:szCs w:val="32"/>
          <w:rtl/>
          <w:lang w:bidi="fa-IR"/>
        </w:rPr>
        <w:t>دارد، معتبر نیست.</w:t>
      </w:r>
    </w:p>
    <w:p w:rsidR="00470ADD" w:rsidRDefault="001A2400" w:rsidP="00E22A9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23.اصل اولی در احکام ظاهری</w:t>
      </w:r>
      <w:r w:rsidR="00E22A9C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عدم إجزاست مطلقا(</w:t>
      </w:r>
      <w:r w:rsidR="00E22A9C">
        <w:rPr>
          <w:rFonts w:cs="B Badr" w:hint="cs"/>
          <w:sz w:val="32"/>
          <w:szCs w:val="32"/>
          <w:rtl/>
          <w:lang w:bidi="fa-IR"/>
        </w:rPr>
        <w:t xml:space="preserve">در </w:t>
      </w:r>
      <w:r>
        <w:rPr>
          <w:rFonts w:cs="B Badr" w:hint="cs"/>
          <w:sz w:val="32"/>
          <w:szCs w:val="32"/>
          <w:rtl/>
          <w:lang w:bidi="fa-IR"/>
        </w:rPr>
        <w:t>شبهه ی موضوعیه</w:t>
      </w:r>
      <w:r w:rsidR="00E22A9C">
        <w:rPr>
          <w:rFonts w:cs="B Badr" w:hint="cs"/>
          <w:sz w:val="32"/>
          <w:szCs w:val="32"/>
          <w:rtl/>
          <w:lang w:bidi="fa-IR"/>
        </w:rPr>
        <w:t xml:space="preserve"> باشد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E22A9C">
        <w:rPr>
          <w:rFonts w:cs="B Badr" w:hint="cs"/>
          <w:sz w:val="32"/>
          <w:szCs w:val="32"/>
          <w:rtl/>
          <w:lang w:bidi="fa-IR"/>
        </w:rPr>
        <w:t>یا حکمیه؛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E22A9C">
        <w:rPr>
          <w:rFonts w:cs="B Badr" w:hint="cs"/>
          <w:sz w:val="32"/>
          <w:szCs w:val="32"/>
          <w:rtl/>
          <w:lang w:bidi="fa-IR"/>
        </w:rPr>
        <w:t>در حقّ</w:t>
      </w:r>
      <w:r>
        <w:rPr>
          <w:rFonts w:cs="B Badr" w:hint="cs"/>
          <w:sz w:val="32"/>
          <w:szCs w:val="32"/>
          <w:rtl/>
          <w:lang w:bidi="fa-IR"/>
        </w:rPr>
        <w:t xml:space="preserve"> مجتهد</w:t>
      </w:r>
      <w:r w:rsidR="00E22A9C">
        <w:rPr>
          <w:rFonts w:cs="B Badr" w:hint="cs"/>
          <w:sz w:val="32"/>
          <w:szCs w:val="32"/>
          <w:rtl/>
          <w:lang w:bidi="fa-IR"/>
        </w:rPr>
        <w:t xml:space="preserve"> باشد یا</w:t>
      </w:r>
      <w:r>
        <w:rPr>
          <w:rFonts w:cs="B Badr" w:hint="cs"/>
          <w:sz w:val="32"/>
          <w:szCs w:val="32"/>
          <w:rtl/>
          <w:lang w:bidi="fa-IR"/>
        </w:rPr>
        <w:t xml:space="preserve"> مقلد)</w:t>
      </w:r>
    </w:p>
    <w:p w:rsidR="006D3EE9" w:rsidRDefault="001A2400" w:rsidP="000A361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24.در پایان بحث إجزاء می گوییم: </w:t>
      </w:r>
    </w:p>
    <w:p w:rsidR="006D3EE9" w:rsidRDefault="001A2400" w:rsidP="00C40901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حکم </w:t>
      </w:r>
      <w:r w:rsidR="000A361A">
        <w:rPr>
          <w:rFonts w:cs="B Badr" w:hint="cs"/>
          <w:sz w:val="32"/>
          <w:szCs w:val="32"/>
          <w:rtl/>
          <w:lang w:bidi="fa-IR"/>
        </w:rPr>
        <w:t>اضطراری</w:t>
      </w:r>
      <w:r>
        <w:rPr>
          <w:rFonts w:cs="B Badr" w:hint="cs"/>
          <w:sz w:val="32"/>
          <w:szCs w:val="32"/>
          <w:rtl/>
          <w:lang w:bidi="fa-IR"/>
        </w:rPr>
        <w:t xml:space="preserve"> از جهت إجزاء و عدم إجزاء، منوط به مقدار</w:t>
      </w:r>
      <w:r w:rsidR="00E22A9C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دلالت</w:t>
      </w:r>
      <w:r w:rsidR="00E22A9C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دلیل</w:t>
      </w:r>
      <w:r w:rsidR="00E22A9C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حکم</w:t>
      </w:r>
      <w:r w:rsidR="00E22A9C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0A361A">
        <w:rPr>
          <w:rFonts w:cs="B Badr" w:hint="cs"/>
          <w:sz w:val="32"/>
          <w:szCs w:val="32"/>
          <w:rtl/>
          <w:lang w:bidi="fa-IR"/>
        </w:rPr>
        <w:t>اضطراری</w:t>
      </w:r>
      <w:r>
        <w:rPr>
          <w:rFonts w:cs="B Badr" w:hint="cs"/>
          <w:sz w:val="32"/>
          <w:szCs w:val="32"/>
          <w:rtl/>
          <w:lang w:bidi="fa-IR"/>
        </w:rPr>
        <w:t xml:space="preserve"> است</w:t>
      </w:r>
      <w:r w:rsidR="00E22A9C">
        <w:rPr>
          <w:rFonts w:cs="B Badr" w:hint="cs"/>
          <w:sz w:val="32"/>
          <w:szCs w:val="32"/>
          <w:rtl/>
          <w:lang w:bidi="fa-IR"/>
        </w:rPr>
        <w:t xml:space="preserve">؛ </w:t>
      </w:r>
      <w:r w:rsidR="000A361A">
        <w:rPr>
          <w:rFonts w:cs="B Badr" w:hint="cs"/>
          <w:sz w:val="32"/>
          <w:szCs w:val="32"/>
          <w:rtl/>
          <w:lang w:bidi="fa-IR"/>
        </w:rPr>
        <w:t>لذا اگر دلیل اضطراری</w:t>
      </w:r>
      <w:r w:rsidR="00E22A9C">
        <w:rPr>
          <w:rFonts w:cs="B Badr" w:hint="cs"/>
          <w:sz w:val="32"/>
          <w:szCs w:val="32"/>
          <w:rtl/>
          <w:lang w:bidi="fa-IR"/>
        </w:rPr>
        <w:t>، تمام وقت واجبی مثل</w:t>
      </w:r>
      <w:r w:rsidR="000A361A">
        <w:rPr>
          <w:rFonts w:cs="B Badr" w:hint="cs"/>
          <w:sz w:val="32"/>
          <w:szCs w:val="32"/>
          <w:rtl/>
          <w:lang w:bidi="fa-IR"/>
        </w:rPr>
        <w:t xml:space="preserve"> نماز را پوشش دهد، قضا ندارد</w:t>
      </w:r>
      <w:r w:rsidR="00E22A9C">
        <w:rPr>
          <w:rFonts w:cs="B Badr" w:hint="cs"/>
          <w:sz w:val="32"/>
          <w:szCs w:val="32"/>
          <w:rtl/>
          <w:lang w:bidi="fa-IR"/>
        </w:rPr>
        <w:t>؛</w:t>
      </w:r>
      <w:r w:rsidR="000A361A">
        <w:rPr>
          <w:rFonts w:cs="B Badr" w:hint="cs"/>
          <w:sz w:val="32"/>
          <w:szCs w:val="32"/>
          <w:rtl/>
          <w:lang w:bidi="fa-IR"/>
        </w:rPr>
        <w:t xml:space="preserve"> اما اگر مقداری از وقت را پوشش دهد</w:t>
      </w:r>
      <w:r w:rsidR="00C40901">
        <w:rPr>
          <w:rFonts w:cs="B Badr" w:hint="cs"/>
          <w:sz w:val="32"/>
          <w:szCs w:val="32"/>
          <w:rtl/>
          <w:lang w:bidi="fa-IR"/>
        </w:rPr>
        <w:t>-بطوریکه مکلف</w:t>
      </w:r>
      <w:r w:rsidR="000A361A">
        <w:rPr>
          <w:rFonts w:cs="B Badr" w:hint="cs"/>
          <w:sz w:val="32"/>
          <w:szCs w:val="32"/>
          <w:rtl/>
          <w:lang w:bidi="fa-IR"/>
        </w:rPr>
        <w:t xml:space="preserve"> </w:t>
      </w:r>
      <w:r w:rsidR="00E22A9C">
        <w:rPr>
          <w:rFonts w:cs="B Badr" w:hint="cs"/>
          <w:sz w:val="32"/>
          <w:szCs w:val="32"/>
          <w:rtl/>
          <w:lang w:bidi="fa-IR"/>
        </w:rPr>
        <w:t xml:space="preserve">در </w:t>
      </w:r>
      <w:r w:rsidR="000A361A">
        <w:rPr>
          <w:rFonts w:cs="B Badr" w:hint="cs"/>
          <w:sz w:val="32"/>
          <w:szCs w:val="32"/>
          <w:rtl/>
          <w:lang w:bidi="fa-IR"/>
        </w:rPr>
        <w:t>مقداری از وقت</w:t>
      </w:r>
      <w:r w:rsidR="00E22A9C">
        <w:rPr>
          <w:rFonts w:cs="B Badr" w:hint="cs"/>
          <w:sz w:val="32"/>
          <w:szCs w:val="32"/>
          <w:rtl/>
          <w:lang w:bidi="fa-IR"/>
        </w:rPr>
        <w:t>،</w:t>
      </w:r>
      <w:r w:rsidR="000A361A">
        <w:rPr>
          <w:rFonts w:cs="B Badr" w:hint="cs"/>
          <w:sz w:val="32"/>
          <w:szCs w:val="32"/>
          <w:rtl/>
          <w:lang w:bidi="fa-IR"/>
        </w:rPr>
        <w:t xml:space="preserve"> مضطر نباشد</w:t>
      </w:r>
      <w:r w:rsidR="00C40901">
        <w:rPr>
          <w:rFonts w:cs="B Badr" w:hint="cs"/>
          <w:sz w:val="32"/>
          <w:szCs w:val="32"/>
          <w:rtl/>
          <w:lang w:bidi="fa-IR"/>
        </w:rPr>
        <w:t xml:space="preserve">-، </w:t>
      </w:r>
      <w:r w:rsidR="000A361A">
        <w:rPr>
          <w:rFonts w:cs="B Badr" w:hint="cs"/>
          <w:sz w:val="32"/>
          <w:szCs w:val="32"/>
          <w:rtl/>
          <w:lang w:bidi="fa-IR"/>
        </w:rPr>
        <w:t>اعاده واجب است.</w:t>
      </w:r>
    </w:p>
    <w:p w:rsidR="00E22A9C" w:rsidRDefault="00E22A9C" w:rsidP="006D3EE9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اما حکم ظاهری دو مرحله دارد:</w:t>
      </w:r>
    </w:p>
    <w:p w:rsidR="00E22A9C" w:rsidRDefault="00826B0C" w:rsidP="00E22A9C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الف)</w:t>
      </w:r>
      <w:r w:rsidR="006D3EE9">
        <w:rPr>
          <w:rFonts w:cs="B Badr" w:hint="cs"/>
          <w:sz w:val="32"/>
          <w:szCs w:val="32"/>
          <w:rtl/>
          <w:lang w:bidi="fa-IR"/>
        </w:rPr>
        <w:t>اصول</w:t>
      </w:r>
      <w:r w:rsidR="00E22A9C">
        <w:rPr>
          <w:rFonts w:cs="B Badr" w:hint="cs"/>
          <w:sz w:val="32"/>
          <w:szCs w:val="32"/>
          <w:rtl/>
          <w:lang w:bidi="fa-IR"/>
        </w:rPr>
        <w:t>؛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که </w:t>
      </w:r>
      <w:r w:rsidR="00E22A9C">
        <w:rPr>
          <w:rFonts w:cs="B Badr" w:hint="cs"/>
          <w:sz w:val="32"/>
          <w:szCs w:val="32"/>
          <w:rtl/>
          <w:lang w:bidi="fa-IR"/>
        </w:rPr>
        <w:t>این نیز بر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دو قسم </w:t>
      </w:r>
      <w:r w:rsidR="00E22A9C">
        <w:rPr>
          <w:rFonts w:cs="B Badr" w:hint="cs"/>
          <w:sz w:val="32"/>
          <w:szCs w:val="32"/>
          <w:rtl/>
          <w:lang w:bidi="fa-IR"/>
        </w:rPr>
        <w:t>است</w:t>
      </w:r>
      <w:r w:rsidR="006D3EE9">
        <w:rPr>
          <w:rFonts w:cs="B Badr" w:hint="cs"/>
          <w:sz w:val="32"/>
          <w:szCs w:val="32"/>
          <w:rtl/>
          <w:lang w:bidi="fa-IR"/>
        </w:rPr>
        <w:t>:</w:t>
      </w:r>
    </w:p>
    <w:p w:rsidR="00E22A9C" w:rsidRDefault="00E22A9C" w:rsidP="00E22A9C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1.تحک</w:t>
      </w:r>
      <w:r w:rsidR="00C40901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می؛ ما در این قسم قائل به إجزاء شدیم(مانند صاحب کفایه).</w:t>
      </w:r>
    </w:p>
    <w:p w:rsidR="00C40901" w:rsidRDefault="00E22A9C" w:rsidP="00C40901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2.غیرتحک</w:t>
      </w:r>
      <w:r w:rsidR="00C40901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می؛</w:t>
      </w:r>
      <w:r w:rsidR="00257B1B">
        <w:rPr>
          <w:rFonts w:cs="B Badr" w:hint="cs"/>
          <w:sz w:val="32"/>
          <w:szCs w:val="32"/>
          <w:rtl/>
          <w:lang w:bidi="fa-IR"/>
        </w:rPr>
        <w:t xml:space="preserve"> در این قسم قائل به عدم إجزاء شدیم.</w:t>
      </w:r>
    </w:p>
    <w:p w:rsidR="006D3EE9" w:rsidRDefault="00826B0C" w:rsidP="006D3EE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lastRenderedPageBreak/>
        <w:t>ب)امارات؛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اصل اولی</w:t>
      </w:r>
      <w:r>
        <w:rPr>
          <w:rFonts w:cs="B Badr" w:hint="cs"/>
          <w:sz w:val="32"/>
          <w:szCs w:val="32"/>
          <w:rtl/>
          <w:lang w:bidi="fa-IR"/>
        </w:rPr>
        <w:t xml:space="preserve"> در امارات،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عدم إجزاست</w:t>
      </w:r>
      <w:r>
        <w:rPr>
          <w:rFonts w:cs="B Badr" w:hint="cs"/>
          <w:sz w:val="32"/>
          <w:szCs w:val="32"/>
          <w:rtl/>
          <w:lang w:bidi="fa-IR"/>
        </w:rPr>
        <w:t>؛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و</w:t>
      </w:r>
      <w:r>
        <w:rPr>
          <w:rFonts w:cs="B Badr" w:hint="cs"/>
          <w:sz w:val="32"/>
          <w:szCs w:val="32"/>
          <w:rtl/>
          <w:lang w:bidi="fa-IR"/>
        </w:rPr>
        <w:t>تعیین</w:t>
      </w:r>
      <w:r w:rsidR="00E0458F">
        <w:rPr>
          <w:rFonts w:cs="B Badr" w:hint="cs"/>
          <w:sz w:val="32"/>
          <w:szCs w:val="32"/>
          <w:rtl/>
          <w:lang w:bidi="fa-IR"/>
        </w:rPr>
        <w:t>ِ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مقدار</w:t>
      </w:r>
      <w:r w:rsidR="00E0458F">
        <w:rPr>
          <w:rFonts w:cs="B Badr" w:hint="cs"/>
          <w:sz w:val="32"/>
          <w:szCs w:val="32"/>
          <w:rtl/>
          <w:lang w:bidi="fa-IR"/>
        </w:rPr>
        <w:t>ِ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إجزا</w:t>
      </w:r>
      <w:r>
        <w:rPr>
          <w:rFonts w:cs="B Badr" w:hint="cs"/>
          <w:sz w:val="32"/>
          <w:szCs w:val="32"/>
          <w:rtl/>
          <w:lang w:bidi="fa-IR"/>
        </w:rPr>
        <w:t>ء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و عدم إجزا</w:t>
      </w:r>
      <w:r>
        <w:rPr>
          <w:rFonts w:cs="B Badr" w:hint="cs"/>
          <w:sz w:val="32"/>
          <w:szCs w:val="32"/>
          <w:rtl/>
          <w:lang w:bidi="fa-IR"/>
        </w:rPr>
        <w:t>ء،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توسط ادله </w:t>
      </w:r>
      <w:r>
        <w:rPr>
          <w:rFonts w:cs="B Badr" w:hint="cs"/>
          <w:sz w:val="32"/>
          <w:szCs w:val="32"/>
          <w:rtl/>
          <w:lang w:bidi="fa-IR"/>
        </w:rPr>
        <w:t>ا</w:t>
      </w:r>
      <w:r w:rsidR="006D3EE9">
        <w:rPr>
          <w:rFonts w:cs="B Badr" w:hint="cs"/>
          <w:sz w:val="32"/>
          <w:szCs w:val="32"/>
          <w:rtl/>
          <w:lang w:bidi="fa-IR"/>
        </w:rPr>
        <w:t>ی است که ربطی به بحث إجزا ندارد</w:t>
      </w:r>
      <w:r>
        <w:rPr>
          <w:rFonts w:cs="B Badr" w:hint="cs"/>
          <w:sz w:val="32"/>
          <w:szCs w:val="32"/>
          <w:rtl/>
          <w:lang w:bidi="fa-IR"/>
        </w:rPr>
        <w:t>؛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مثلا قاعده ی لاتعاد دلالت دارد بر اینکه</w:t>
      </w:r>
      <w:r>
        <w:rPr>
          <w:rFonts w:cs="B Badr" w:hint="cs"/>
          <w:sz w:val="32"/>
          <w:szCs w:val="32"/>
          <w:rtl/>
          <w:lang w:bidi="fa-IR"/>
        </w:rPr>
        <w:t>: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نماز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با فقدان</w:t>
      </w:r>
      <w:r w:rsidR="00E0458F">
        <w:rPr>
          <w:rFonts w:cs="B Badr" w:hint="cs"/>
          <w:sz w:val="32"/>
          <w:szCs w:val="32"/>
          <w:rtl/>
          <w:lang w:bidi="fa-IR"/>
        </w:rPr>
        <w:t>ِ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جزء یا شر</w:t>
      </w:r>
      <w:r>
        <w:rPr>
          <w:rFonts w:cs="B Badr" w:hint="cs"/>
          <w:sz w:val="32"/>
          <w:szCs w:val="32"/>
          <w:rtl/>
          <w:lang w:bidi="fa-IR"/>
        </w:rPr>
        <w:t>ط</w:t>
      </w:r>
      <w:r w:rsidR="00E0458F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غیررکنی(</w:t>
      </w:r>
      <w:r w:rsidR="006D3EE9">
        <w:rPr>
          <w:rFonts w:cs="B Badr" w:hint="cs"/>
          <w:sz w:val="32"/>
          <w:szCs w:val="32"/>
          <w:rtl/>
          <w:lang w:bidi="fa-IR"/>
        </w:rPr>
        <w:t>مثل قرائت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ذکر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رکوع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ذکر</w:t>
      </w:r>
      <w:r>
        <w:rPr>
          <w:rFonts w:cs="B Badr" w:hint="cs"/>
          <w:sz w:val="32"/>
          <w:szCs w:val="32"/>
          <w:rtl/>
          <w:lang w:bidi="fa-IR"/>
        </w:rPr>
        <w:t>ِ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سجود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تشهد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سلام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یک سجده و طمأنینه</w:t>
      </w:r>
      <w:r>
        <w:rPr>
          <w:rFonts w:cs="B Badr" w:hint="cs"/>
          <w:sz w:val="32"/>
          <w:szCs w:val="32"/>
          <w:rtl/>
          <w:lang w:bidi="fa-IR"/>
        </w:rPr>
        <w:t>) در فرض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جهل یا سهو یا نسیان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6D3EE9">
        <w:rPr>
          <w:rFonts w:cs="B Badr" w:hint="cs"/>
          <w:sz w:val="32"/>
          <w:szCs w:val="32"/>
          <w:rtl/>
          <w:lang w:bidi="fa-IR"/>
        </w:rPr>
        <w:t xml:space="preserve"> اعاده ندارد</w:t>
      </w:r>
      <w:r w:rsidR="003D4C58">
        <w:rPr>
          <w:rFonts w:cs="B Badr" w:hint="cs"/>
          <w:sz w:val="32"/>
          <w:szCs w:val="32"/>
          <w:rtl/>
          <w:lang w:bidi="fa-IR"/>
        </w:rPr>
        <w:t>.</w:t>
      </w:r>
    </w:p>
    <w:p w:rsidR="003D4C58" w:rsidRDefault="003D4C58" w:rsidP="003D4C58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پس إجزاء بماهو الإجزاء</w:t>
      </w:r>
      <w:r w:rsidR="00826B0C">
        <w:rPr>
          <w:rFonts w:cs="B Badr" w:hint="cs"/>
          <w:sz w:val="32"/>
          <w:szCs w:val="32"/>
          <w:rtl/>
          <w:lang w:bidi="fa-IR"/>
        </w:rPr>
        <w:t>-</w:t>
      </w:r>
      <w:r>
        <w:rPr>
          <w:rFonts w:cs="B Badr" w:hint="cs"/>
          <w:sz w:val="32"/>
          <w:szCs w:val="32"/>
          <w:rtl/>
          <w:lang w:bidi="fa-IR"/>
        </w:rPr>
        <w:t>ک</w:t>
      </w:r>
      <w:r w:rsidR="00826B0C">
        <w:rPr>
          <w:rFonts w:cs="B Badr" w:hint="cs"/>
          <w:sz w:val="32"/>
          <w:szCs w:val="32"/>
          <w:rtl/>
          <w:lang w:bidi="fa-IR"/>
        </w:rPr>
        <w:t>ه یکی از اصطلاحات علم اصول است-،</w:t>
      </w:r>
      <w:r>
        <w:rPr>
          <w:rFonts w:cs="B Badr" w:hint="cs"/>
          <w:sz w:val="32"/>
          <w:szCs w:val="32"/>
          <w:rtl/>
          <w:lang w:bidi="fa-IR"/>
        </w:rPr>
        <w:t xml:space="preserve"> ملاکش اکتفاء به چیزی است که مکلف در مقام اسقاط تکلیف انجام داده</w:t>
      </w:r>
      <w:r w:rsidR="00826B0C">
        <w:rPr>
          <w:rFonts w:cs="B Badr" w:hint="cs"/>
          <w:sz w:val="32"/>
          <w:szCs w:val="32"/>
          <w:rtl/>
          <w:lang w:bidi="fa-IR"/>
        </w:rPr>
        <w:t xml:space="preserve"> است؛</w:t>
      </w:r>
      <w:r>
        <w:rPr>
          <w:rFonts w:cs="B Badr" w:hint="cs"/>
          <w:sz w:val="32"/>
          <w:szCs w:val="32"/>
          <w:rtl/>
          <w:lang w:bidi="fa-IR"/>
        </w:rPr>
        <w:t xml:space="preserve"> و باطنش حکم عقل است به ملازمه بین </w:t>
      </w:r>
      <w:r w:rsidR="00826B0C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اتیان ماموربه</w:t>
      </w:r>
      <w:r w:rsidR="00826B0C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 xml:space="preserve"> و </w:t>
      </w:r>
      <w:r w:rsidR="00826B0C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سقوط تک</w:t>
      </w:r>
      <w:r w:rsidR="004202D2">
        <w:rPr>
          <w:rFonts w:cs="B Badr" w:hint="cs"/>
          <w:sz w:val="32"/>
          <w:szCs w:val="32"/>
          <w:rtl/>
          <w:lang w:bidi="fa-IR"/>
        </w:rPr>
        <w:t>لیف و رسیدن به غرض و مقصود شارع</w:t>
      </w:r>
      <w:r w:rsidR="00826B0C">
        <w:rPr>
          <w:rFonts w:cs="B Badr" w:hint="cs"/>
          <w:sz w:val="32"/>
          <w:szCs w:val="32"/>
          <w:rtl/>
          <w:lang w:bidi="fa-IR"/>
        </w:rPr>
        <w:t>»</w:t>
      </w:r>
      <w:r w:rsidR="004202D2">
        <w:rPr>
          <w:rFonts w:cs="B Badr" w:hint="cs"/>
          <w:sz w:val="32"/>
          <w:szCs w:val="32"/>
          <w:rtl/>
          <w:lang w:bidi="fa-IR"/>
        </w:rPr>
        <w:t xml:space="preserve"> که مقتضی(1)</w:t>
      </w:r>
      <w:r w:rsidR="00215828">
        <w:rPr>
          <w:rFonts w:cs="B Badr" w:hint="cs"/>
          <w:sz w:val="32"/>
          <w:szCs w:val="32"/>
          <w:rtl/>
          <w:lang w:bidi="fa-IR"/>
        </w:rPr>
        <w:t xml:space="preserve"> عدم اعاده و قضا فی الجمله می باشد.</w:t>
      </w:r>
    </w:p>
    <w:p w:rsidR="004202D2" w:rsidRDefault="004202D2" w:rsidP="00826B0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(1)مقتضی </w:t>
      </w:r>
      <w:r w:rsidR="00826B0C">
        <w:rPr>
          <w:rFonts w:cs="B Badr" w:hint="cs"/>
          <w:sz w:val="32"/>
          <w:szCs w:val="32"/>
          <w:rtl/>
          <w:lang w:bidi="fa-IR"/>
        </w:rPr>
        <w:t>در اینجا عبارت است از</w:t>
      </w:r>
      <w:r>
        <w:rPr>
          <w:rFonts w:cs="B Badr" w:hint="cs"/>
          <w:sz w:val="32"/>
          <w:szCs w:val="32"/>
          <w:rtl/>
          <w:lang w:bidi="fa-IR"/>
        </w:rPr>
        <w:t>:</w:t>
      </w:r>
    </w:p>
    <w:p w:rsidR="004202D2" w:rsidRDefault="00826B0C" w:rsidP="004202D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1.</w:t>
      </w:r>
      <w:r w:rsidR="004202D2">
        <w:rPr>
          <w:rFonts w:cs="B Badr" w:hint="cs"/>
          <w:sz w:val="32"/>
          <w:szCs w:val="32"/>
          <w:rtl/>
          <w:lang w:bidi="fa-IR"/>
        </w:rPr>
        <w:t>علت سقوط تکلیف؛</w:t>
      </w:r>
      <w:r w:rsidR="00062AF4">
        <w:rPr>
          <w:rFonts w:cs="B Badr" w:hint="cs"/>
          <w:sz w:val="32"/>
          <w:szCs w:val="32"/>
          <w:rtl/>
          <w:lang w:bidi="fa-IR"/>
        </w:rPr>
        <w:t xml:space="preserve"> در صورت اتیان</w:t>
      </w:r>
      <w:r w:rsidR="004202D2">
        <w:rPr>
          <w:rFonts w:cs="B Badr" w:hint="cs"/>
          <w:sz w:val="32"/>
          <w:szCs w:val="32"/>
          <w:rtl/>
          <w:lang w:bidi="fa-IR"/>
        </w:rPr>
        <w:t xml:space="preserve"> </w:t>
      </w:r>
      <w:r w:rsidR="00062AF4">
        <w:rPr>
          <w:rFonts w:cs="B Badr" w:hint="cs"/>
          <w:sz w:val="32"/>
          <w:szCs w:val="32"/>
          <w:rtl/>
          <w:lang w:bidi="fa-IR"/>
        </w:rPr>
        <w:t>«</w:t>
      </w:r>
      <w:r w:rsidR="004202D2">
        <w:rPr>
          <w:rFonts w:cs="B Badr" w:hint="cs"/>
          <w:sz w:val="32"/>
          <w:szCs w:val="32"/>
          <w:rtl/>
          <w:lang w:bidi="fa-IR"/>
        </w:rPr>
        <w:t>مامور</w:t>
      </w:r>
      <w:r w:rsidR="00062AF4">
        <w:rPr>
          <w:rFonts w:cs="B Badr" w:hint="cs"/>
          <w:sz w:val="32"/>
          <w:szCs w:val="32"/>
          <w:rtl/>
          <w:lang w:bidi="fa-IR"/>
        </w:rPr>
        <w:t>به به امر واقعی».</w:t>
      </w:r>
    </w:p>
    <w:p w:rsidR="00826B0C" w:rsidRDefault="00826B0C" w:rsidP="00826B0C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2.</w:t>
      </w:r>
      <w:r w:rsidR="004202D2">
        <w:rPr>
          <w:rFonts w:cs="B Badr" w:hint="cs"/>
          <w:sz w:val="32"/>
          <w:szCs w:val="32"/>
          <w:rtl/>
          <w:lang w:bidi="fa-IR"/>
        </w:rPr>
        <w:t>کاشف از سقوط</w:t>
      </w:r>
      <w:r w:rsidR="00062AF4">
        <w:rPr>
          <w:rFonts w:cs="B Badr" w:hint="cs"/>
          <w:sz w:val="32"/>
          <w:szCs w:val="32"/>
          <w:rtl/>
          <w:lang w:bidi="fa-IR"/>
        </w:rPr>
        <w:t xml:space="preserve"> تکلیف</w:t>
      </w:r>
      <w:r>
        <w:rPr>
          <w:rFonts w:cs="B Badr" w:hint="cs"/>
          <w:sz w:val="32"/>
          <w:szCs w:val="32"/>
          <w:rtl/>
          <w:lang w:bidi="fa-IR"/>
        </w:rPr>
        <w:t>؛</w:t>
      </w:r>
      <w:r w:rsidR="00062AF4">
        <w:rPr>
          <w:rFonts w:cs="B Badr" w:hint="cs"/>
          <w:sz w:val="32"/>
          <w:szCs w:val="32"/>
          <w:rtl/>
          <w:lang w:bidi="fa-IR"/>
        </w:rPr>
        <w:t xml:space="preserve"> در </w:t>
      </w:r>
      <w:r>
        <w:rPr>
          <w:rFonts w:cs="B Badr" w:hint="cs"/>
          <w:sz w:val="32"/>
          <w:szCs w:val="32"/>
          <w:rtl/>
          <w:lang w:bidi="fa-IR"/>
        </w:rPr>
        <w:t>سه صورت</w:t>
      </w:r>
    </w:p>
    <w:p w:rsidR="00826B0C" w:rsidRDefault="00826B0C" w:rsidP="00826B0C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الف)</w:t>
      </w:r>
      <w:r w:rsidR="004202D2">
        <w:rPr>
          <w:rFonts w:cs="B Badr" w:hint="cs"/>
          <w:sz w:val="32"/>
          <w:szCs w:val="32"/>
          <w:rtl/>
          <w:lang w:bidi="fa-IR"/>
        </w:rPr>
        <w:t>اتیان «ماموربه بحکم واقعی ثانوی» مانند تیمم در</w:t>
      </w:r>
      <w:r>
        <w:rPr>
          <w:rFonts w:cs="B Badr" w:hint="cs"/>
          <w:sz w:val="32"/>
          <w:szCs w:val="32"/>
          <w:rtl/>
          <w:lang w:bidi="fa-IR"/>
        </w:rPr>
        <w:t xml:space="preserve"> وقت به مقدار اضطرار.</w:t>
      </w:r>
    </w:p>
    <w:p w:rsidR="004202D2" w:rsidRDefault="00826B0C" w:rsidP="00F020C3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ب)</w:t>
      </w:r>
      <w:r w:rsidR="004202D2">
        <w:rPr>
          <w:rFonts w:cs="B Badr" w:hint="cs"/>
          <w:sz w:val="32"/>
          <w:szCs w:val="32"/>
          <w:rtl/>
          <w:lang w:bidi="fa-IR"/>
        </w:rPr>
        <w:t xml:space="preserve">اتیان «ماموربه به </w:t>
      </w:r>
      <w:r w:rsidR="00F020C3">
        <w:rPr>
          <w:rFonts w:cs="B Badr" w:hint="cs"/>
          <w:sz w:val="32"/>
          <w:szCs w:val="32"/>
          <w:rtl/>
          <w:lang w:bidi="fa-IR"/>
        </w:rPr>
        <w:t>حکم</w:t>
      </w:r>
      <w:bookmarkStart w:id="0" w:name="_GoBack"/>
      <w:bookmarkEnd w:id="0"/>
      <w:r w:rsidR="004202D2">
        <w:rPr>
          <w:rFonts w:cs="B Badr" w:hint="cs"/>
          <w:sz w:val="32"/>
          <w:szCs w:val="32"/>
          <w:rtl/>
          <w:lang w:bidi="fa-IR"/>
        </w:rPr>
        <w:t xml:space="preserve"> ظاهری» که تا زمان بقاء شک، بعنوان حکم واقعی محسوب می شود.</w:t>
      </w:r>
    </w:p>
    <w:p w:rsidR="004202D2" w:rsidRDefault="00826B0C" w:rsidP="004202D2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ج)اتیان ماموربه ای </w:t>
      </w:r>
      <w:r w:rsidR="004202D2">
        <w:rPr>
          <w:rFonts w:cs="B Badr" w:hint="cs"/>
          <w:sz w:val="32"/>
          <w:szCs w:val="32"/>
          <w:rtl/>
          <w:lang w:bidi="fa-IR"/>
        </w:rPr>
        <w:t>که مصلحت</w:t>
      </w:r>
      <w:r>
        <w:rPr>
          <w:rFonts w:cs="B Badr" w:hint="cs"/>
          <w:sz w:val="32"/>
          <w:szCs w:val="32"/>
          <w:rtl/>
          <w:lang w:bidi="fa-IR"/>
        </w:rPr>
        <w:t>ِ</w:t>
      </w:r>
      <w:r w:rsidR="004202D2">
        <w:rPr>
          <w:rFonts w:cs="B Badr" w:hint="cs"/>
          <w:sz w:val="32"/>
          <w:szCs w:val="32"/>
          <w:rtl/>
          <w:lang w:bidi="fa-IR"/>
        </w:rPr>
        <w:t xml:space="preserve"> مقصود</w:t>
      </w:r>
      <w:r>
        <w:rPr>
          <w:rFonts w:cs="B Badr" w:hint="cs"/>
          <w:sz w:val="32"/>
          <w:szCs w:val="32"/>
          <w:rtl/>
          <w:lang w:bidi="fa-IR"/>
        </w:rPr>
        <w:t>ِ</w:t>
      </w:r>
      <w:r w:rsidR="004202D2">
        <w:rPr>
          <w:rFonts w:cs="B Badr" w:hint="cs"/>
          <w:sz w:val="32"/>
          <w:szCs w:val="32"/>
          <w:rtl/>
          <w:lang w:bidi="fa-IR"/>
        </w:rPr>
        <w:t xml:space="preserve"> شارع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4202D2">
        <w:rPr>
          <w:rFonts w:cs="B Badr" w:hint="cs"/>
          <w:sz w:val="32"/>
          <w:szCs w:val="32"/>
          <w:rtl/>
          <w:lang w:bidi="fa-IR"/>
        </w:rPr>
        <w:t xml:space="preserve"> در حکم</w:t>
      </w:r>
      <w:r>
        <w:rPr>
          <w:rFonts w:cs="B Badr" w:hint="cs"/>
          <w:sz w:val="32"/>
          <w:szCs w:val="32"/>
          <w:rtl/>
          <w:lang w:bidi="fa-IR"/>
        </w:rPr>
        <w:t xml:space="preserve"> آن</w:t>
      </w:r>
      <w:r w:rsidR="004202D2">
        <w:rPr>
          <w:rFonts w:cs="B Badr" w:hint="cs"/>
          <w:sz w:val="32"/>
          <w:szCs w:val="32"/>
          <w:rtl/>
          <w:lang w:bidi="fa-IR"/>
        </w:rPr>
        <w:t xml:space="preserve"> لحاظ شده است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4202D2">
        <w:rPr>
          <w:rFonts w:cs="B Badr" w:hint="cs"/>
          <w:sz w:val="32"/>
          <w:szCs w:val="32"/>
          <w:rtl/>
          <w:lang w:bidi="fa-IR"/>
        </w:rPr>
        <w:t xml:space="preserve"> نه در متعلق حکم.</w:t>
      </w:r>
    </w:p>
    <w:p w:rsidR="00A673BA" w:rsidRPr="00A673BA" w:rsidRDefault="00A673BA" w:rsidP="00A673BA">
      <w:pPr>
        <w:bidi/>
        <w:rPr>
          <w:rFonts w:cs="B Badr"/>
          <w:color w:val="FF0000"/>
          <w:sz w:val="32"/>
          <w:szCs w:val="32"/>
          <w:lang w:bidi="fa-IR"/>
        </w:rPr>
      </w:pPr>
      <w:r w:rsidRPr="00A673BA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A673BA" w:rsidRPr="00A673BA" w:rsidSect="00907ACB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FFD" w:rsidRDefault="00813FFD" w:rsidP="00470ADD">
      <w:r>
        <w:separator/>
      </w:r>
    </w:p>
  </w:endnote>
  <w:endnote w:type="continuationSeparator" w:id="0">
    <w:p w:rsidR="00813FFD" w:rsidRDefault="00813FFD" w:rsidP="00470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FFD" w:rsidRDefault="00813FFD" w:rsidP="00470ADD">
      <w:r>
        <w:separator/>
      </w:r>
    </w:p>
  </w:footnote>
  <w:footnote w:type="continuationSeparator" w:id="0">
    <w:p w:rsidR="00813FFD" w:rsidRDefault="00813FFD" w:rsidP="00470ADD">
      <w:r>
        <w:continuationSeparator/>
      </w:r>
    </w:p>
  </w:footnote>
  <w:footnote w:id="1">
    <w:p w:rsidR="00470ADD" w:rsidRDefault="00470ADD" w:rsidP="00470AD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 w:rsidRPr="00470ADD">
        <w:rPr>
          <w:rFonts w:hint="cs"/>
          <w:rtl/>
        </w:rPr>
        <w:t xml:space="preserve"> </w:t>
      </w:r>
      <w:r w:rsidRPr="00470ADD">
        <w:rPr>
          <w:rFonts w:cs="Arial" w:hint="cs"/>
          <w:rtl/>
          <w:lang w:bidi="fa-IR"/>
        </w:rPr>
        <w:t>خطبة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لأمير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المؤمنين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ع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و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هي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خطبة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الوسيلة</w:t>
      </w:r>
      <w:r w:rsidRPr="00470ADD">
        <w:rPr>
          <w:rFonts w:cs="Arial"/>
          <w:rtl/>
          <w:lang w:bidi="fa-IR"/>
        </w:rPr>
        <w:t>.</w:t>
      </w:r>
      <w:r w:rsidRPr="00470ADD">
        <w:rPr>
          <w:rFonts w:cs="Arial" w:hint="cs"/>
          <w:rtl/>
          <w:lang w:bidi="fa-IR"/>
        </w:rPr>
        <w:t>الكافي</w:t>
      </w:r>
      <w:r w:rsidRPr="00470ADD">
        <w:rPr>
          <w:rFonts w:cs="Arial"/>
          <w:rtl/>
          <w:lang w:bidi="fa-IR"/>
        </w:rPr>
        <w:t xml:space="preserve"> (</w:t>
      </w:r>
      <w:r w:rsidRPr="00470ADD">
        <w:rPr>
          <w:rFonts w:cs="Arial" w:hint="cs"/>
          <w:rtl/>
          <w:lang w:bidi="fa-IR"/>
        </w:rPr>
        <w:t>ط</w:t>
      </w:r>
      <w:r w:rsidRPr="00470ADD">
        <w:rPr>
          <w:rFonts w:cs="Arial"/>
          <w:rtl/>
          <w:lang w:bidi="fa-IR"/>
        </w:rPr>
        <w:t xml:space="preserve"> - </w:t>
      </w:r>
      <w:r w:rsidRPr="00470ADD">
        <w:rPr>
          <w:rFonts w:cs="Arial" w:hint="cs"/>
          <w:rtl/>
          <w:lang w:bidi="fa-IR"/>
        </w:rPr>
        <w:t>الإسلامية</w:t>
      </w:r>
      <w:r w:rsidRPr="00470ADD">
        <w:rPr>
          <w:rFonts w:cs="Arial"/>
          <w:rtl/>
          <w:lang w:bidi="fa-IR"/>
        </w:rPr>
        <w:t>)</w:t>
      </w:r>
      <w:r w:rsidRPr="00470ADD">
        <w:rPr>
          <w:rFonts w:cs="Arial" w:hint="cs"/>
          <w:rtl/>
          <w:lang w:bidi="fa-IR"/>
        </w:rPr>
        <w:t>،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ج‏</w:t>
      </w:r>
      <w:r w:rsidRPr="00470ADD">
        <w:rPr>
          <w:rFonts w:cs="Arial"/>
          <w:rtl/>
          <w:lang w:bidi="fa-IR"/>
        </w:rPr>
        <w:t>8</w:t>
      </w:r>
      <w:r w:rsidRPr="00470ADD">
        <w:rPr>
          <w:rFonts w:cs="Arial" w:hint="cs"/>
          <w:rtl/>
          <w:lang w:bidi="fa-IR"/>
        </w:rPr>
        <w:t>،</w:t>
      </w:r>
      <w:r w:rsidRPr="00470ADD">
        <w:rPr>
          <w:rFonts w:cs="Arial"/>
          <w:rtl/>
          <w:lang w:bidi="fa-IR"/>
        </w:rPr>
        <w:t xml:space="preserve"> </w:t>
      </w:r>
      <w:r w:rsidRPr="00470ADD">
        <w:rPr>
          <w:rFonts w:cs="Arial" w:hint="cs"/>
          <w:rtl/>
          <w:lang w:bidi="fa-IR"/>
        </w:rPr>
        <w:t>ص</w:t>
      </w:r>
      <w:r w:rsidRPr="00470ADD">
        <w:rPr>
          <w:rFonts w:cs="Arial"/>
          <w:rtl/>
          <w:lang w:bidi="fa-IR"/>
        </w:rPr>
        <w:t>: 18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CB"/>
    <w:rsid w:val="000445AA"/>
    <w:rsid w:val="00062AF4"/>
    <w:rsid w:val="000A361A"/>
    <w:rsid w:val="001A2400"/>
    <w:rsid w:val="00215828"/>
    <w:rsid w:val="00257B1B"/>
    <w:rsid w:val="003D4C58"/>
    <w:rsid w:val="004202D2"/>
    <w:rsid w:val="00470ADD"/>
    <w:rsid w:val="006D3EE9"/>
    <w:rsid w:val="00735C88"/>
    <w:rsid w:val="00813FFD"/>
    <w:rsid w:val="00826B0C"/>
    <w:rsid w:val="00907ACB"/>
    <w:rsid w:val="009B4DC8"/>
    <w:rsid w:val="00A673BA"/>
    <w:rsid w:val="00C40901"/>
    <w:rsid w:val="00E0458F"/>
    <w:rsid w:val="00E22A9C"/>
    <w:rsid w:val="00F0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70AD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0A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0AD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70AD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0A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0A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11</cp:revision>
  <dcterms:created xsi:type="dcterms:W3CDTF">2019-03-10T17:08:00Z</dcterms:created>
  <dcterms:modified xsi:type="dcterms:W3CDTF">2019-03-11T16:39:00Z</dcterms:modified>
</cp:coreProperties>
</file>